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A9" w:rsidRDefault="004F60A9" w:rsidP="004F60A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УГОЛОВНЫЙ КОДЕКС РОССИЙСКОЙ ФЕДЕРАЦИИ</w:t>
      </w:r>
    </w:p>
    <w:p w:rsidR="004F60A9" w:rsidRDefault="004F60A9" w:rsidP="004F60A9">
      <w:pPr>
        <w:autoSpaceDE w:val="0"/>
        <w:autoSpaceDN w:val="0"/>
        <w:adjustRightInd w:val="0"/>
        <w:spacing w:after="0" w:line="240" w:lineRule="auto"/>
        <w:jc w:val="both"/>
        <w:rPr>
          <w:rFonts w:ascii="Calibri" w:hAnsi="Calibri" w:cs="Calibri"/>
        </w:rPr>
      </w:pPr>
    </w:p>
    <w:p w:rsidR="004F60A9" w:rsidRPr="007830C5" w:rsidRDefault="004F60A9" w:rsidP="004F60A9">
      <w:pPr>
        <w:autoSpaceDE w:val="0"/>
        <w:autoSpaceDN w:val="0"/>
        <w:adjustRightInd w:val="0"/>
        <w:spacing w:after="0" w:line="240" w:lineRule="auto"/>
        <w:jc w:val="center"/>
        <w:outlineLvl w:val="1"/>
        <w:rPr>
          <w:rFonts w:ascii="Calibri" w:hAnsi="Calibri" w:cs="Calibri"/>
          <w:b/>
          <w:bCs/>
          <w:color w:val="1F497D" w:themeColor="text2"/>
          <w:sz w:val="28"/>
          <w:szCs w:val="28"/>
        </w:rPr>
      </w:pPr>
      <w:r w:rsidRPr="007830C5">
        <w:rPr>
          <w:rFonts w:ascii="Calibri" w:hAnsi="Calibri" w:cs="Calibri"/>
          <w:b/>
          <w:bCs/>
          <w:color w:val="1F497D" w:themeColor="text2"/>
          <w:sz w:val="28"/>
          <w:szCs w:val="28"/>
        </w:rPr>
        <w:t>Статья 290. Получение взятки</w:t>
      </w:r>
    </w:p>
    <w:p w:rsidR="004F60A9" w:rsidRDefault="004F60A9" w:rsidP="004F60A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Преступление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Наказание</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Получение взятки должностным лицом лично или через посредника</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штраф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Pr>
                <w:rFonts w:ascii="Calibri" w:hAnsi="Calibri" w:cs="Calibri"/>
              </w:rPr>
              <w:t xml:space="preserve">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Получение взятки должностным лицом за незаконные действия (бездействие)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Совершение преступления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tc>
      </w:tr>
    </w:tbl>
    <w:p w:rsidR="004F60A9" w:rsidRDefault="004F60A9" w:rsidP="004F60A9">
      <w:pPr>
        <w:autoSpaceDE w:val="0"/>
        <w:autoSpaceDN w:val="0"/>
        <w:adjustRightInd w:val="0"/>
        <w:spacing w:after="0" w:line="240" w:lineRule="auto"/>
        <w:jc w:val="both"/>
        <w:rPr>
          <w:rFonts w:ascii="Calibri" w:hAnsi="Calibri" w:cs="Calibri"/>
        </w:rPr>
      </w:pPr>
    </w:p>
    <w:p w:rsidR="004F60A9" w:rsidRPr="007830C5" w:rsidRDefault="004F60A9" w:rsidP="004F60A9">
      <w:pPr>
        <w:autoSpaceDE w:val="0"/>
        <w:autoSpaceDN w:val="0"/>
        <w:adjustRightInd w:val="0"/>
        <w:spacing w:after="0" w:line="240" w:lineRule="auto"/>
        <w:jc w:val="center"/>
        <w:outlineLvl w:val="1"/>
        <w:rPr>
          <w:rFonts w:ascii="Calibri" w:hAnsi="Calibri" w:cs="Calibri"/>
          <w:b/>
          <w:bCs/>
          <w:color w:val="1F497D" w:themeColor="text2"/>
          <w:sz w:val="28"/>
          <w:szCs w:val="28"/>
        </w:rPr>
      </w:pPr>
      <w:r w:rsidRPr="007830C5">
        <w:rPr>
          <w:rFonts w:ascii="Calibri" w:hAnsi="Calibri" w:cs="Calibri"/>
          <w:b/>
          <w:bCs/>
          <w:color w:val="1F497D" w:themeColor="text2"/>
          <w:sz w:val="28"/>
          <w:szCs w:val="28"/>
        </w:rPr>
        <w:lastRenderedPageBreak/>
        <w:t>Статья 291. Дача взятки</w:t>
      </w:r>
    </w:p>
    <w:p w:rsidR="004F60A9" w:rsidRDefault="004F60A9" w:rsidP="004F60A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Преступление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Наказание</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Дача взятки должностному лицу лично или через посредника</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Дача взятки должностному лицу лично или через посредника за совершение заведомо незаконных действий (бездействие)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Совершение преступления: группой лиц по предварительному сговору или организованной группой;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Совершение преступления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семидесятикратной до девяностократной суммы взятки либо лишение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tc>
      </w:tr>
    </w:tbl>
    <w:p w:rsidR="004F60A9" w:rsidRDefault="004F60A9" w:rsidP="004F60A9">
      <w:pPr>
        <w:autoSpaceDE w:val="0"/>
        <w:autoSpaceDN w:val="0"/>
        <w:adjustRightInd w:val="0"/>
        <w:spacing w:after="0" w:line="240" w:lineRule="auto"/>
        <w:jc w:val="both"/>
        <w:rPr>
          <w:rFonts w:ascii="Calibri" w:hAnsi="Calibri" w:cs="Calibri"/>
        </w:rPr>
      </w:pPr>
    </w:p>
    <w:p w:rsidR="004F60A9" w:rsidRDefault="004F60A9" w:rsidP="004F60A9">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F60A9" w:rsidRDefault="004F60A9" w:rsidP="004F60A9">
      <w:pPr>
        <w:autoSpaceDE w:val="0"/>
        <w:autoSpaceDN w:val="0"/>
        <w:adjustRightInd w:val="0"/>
        <w:spacing w:after="0" w:line="240" w:lineRule="auto"/>
        <w:jc w:val="both"/>
        <w:rPr>
          <w:rFonts w:ascii="Calibri" w:hAnsi="Calibri" w:cs="Calibri"/>
        </w:rPr>
      </w:pPr>
    </w:p>
    <w:p w:rsidR="004F60A9" w:rsidRPr="007830C5" w:rsidRDefault="004F60A9" w:rsidP="004F60A9">
      <w:pPr>
        <w:autoSpaceDE w:val="0"/>
        <w:autoSpaceDN w:val="0"/>
        <w:adjustRightInd w:val="0"/>
        <w:spacing w:after="0" w:line="240" w:lineRule="auto"/>
        <w:jc w:val="center"/>
        <w:outlineLvl w:val="1"/>
        <w:rPr>
          <w:rFonts w:ascii="Calibri" w:hAnsi="Calibri" w:cs="Calibri"/>
          <w:b/>
          <w:bCs/>
          <w:color w:val="1F497D" w:themeColor="text2"/>
          <w:sz w:val="28"/>
          <w:szCs w:val="28"/>
        </w:rPr>
      </w:pPr>
      <w:r w:rsidRPr="007830C5">
        <w:rPr>
          <w:rFonts w:ascii="Calibri" w:hAnsi="Calibri" w:cs="Calibri"/>
          <w:b/>
          <w:bCs/>
          <w:color w:val="1F497D" w:themeColor="text2"/>
          <w:sz w:val="28"/>
          <w:szCs w:val="28"/>
        </w:rPr>
        <w:t>Статья 291.1. Посредничество во взяточничестве</w:t>
      </w:r>
    </w:p>
    <w:p w:rsidR="004F60A9" w:rsidRDefault="004F60A9" w:rsidP="004F60A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Преступление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Наказание</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w:t>
            </w:r>
            <w:r>
              <w:rPr>
                <w:rFonts w:ascii="Calibri" w:hAnsi="Calibri" w:cs="Calibri"/>
              </w:rPr>
              <w:lastRenderedPageBreak/>
              <w:t>стоимость ценных бумаг, иного имущества, услуг имущественного характера, иных имущественных прав, превышает 25 тысяч рублей)</w:t>
            </w:r>
            <w:proofErr w:type="gramEnd"/>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Посредничество во взяточничестве, совершенное: группой лиц по предварительному сговору или организованной группой;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Посредничество во взяточничестве, совершенное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Обещание или предложение посредничества во взяточничестве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w:t>
            </w:r>
            <w:proofErr w:type="gramEnd"/>
            <w:r>
              <w:rPr>
                <w:rFonts w:ascii="Calibri" w:hAnsi="Calibri" w:cs="Calibri"/>
              </w:rPr>
              <w:t xml:space="preserve"> штрафом в размере от десятикратной до шестидесятикратной суммы взятки</w:t>
            </w:r>
          </w:p>
        </w:tc>
      </w:tr>
    </w:tbl>
    <w:p w:rsidR="004F60A9" w:rsidRDefault="004F60A9" w:rsidP="004F60A9">
      <w:pPr>
        <w:autoSpaceDE w:val="0"/>
        <w:autoSpaceDN w:val="0"/>
        <w:adjustRightInd w:val="0"/>
        <w:spacing w:after="0" w:line="240" w:lineRule="auto"/>
        <w:jc w:val="both"/>
        <w:rPr>
          <w:rFonts w:ascii="Calibri" w:hAnsi="Calibri" w:cs="Calibri"/>
        </w:rPr>
      </w:pPr>
    </w:p>
    <w:p w:rsidR="004F60A9" w:rsidRDefault="004F60A9" w:rsidP="004F60A9">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F60A9" w:rsidRDefault="004F60A9" w:rsidP="004F60A9">
      <w:pPr>
        <w:autoSpaceDE w:val="0"/>
        <w:autoSpaceDN w:val="0"/>
        <w:adjustRightInd w:val="0"/>
        <w:spacing w:after="0" w:line="240" w:lineRule="auto"/>
        <w:jc w:val="both"/>
        <w:rPr>
          <w:rFonts w:ascii="Calibri" w:hAnsi="Calibri" w:cs="Calibri"/>
        </w:rPr>
      </w:pPr>
    </w:p>
    <w:p w:rsidR="004F60A9" w:rsidRPr="007830C5" w:rsidRDefault="004F60A9" w:rsidP="004F60A9">
      <w:pPr>
        <w:autoSpaceDE w:val="0"/>
        <w:autoSpaceDN w:val="0"/>
        <w:adjustRightInd w:val="0"/>
        <w:spacing w:after="0" w:line="240" w:lineRule="auto"/>
        <w:jc w:val="center"/>
        <w:outlineLvl w:val="1"/>
        <w:rPr>
          <w:rFonts w:ascii="Calibri" w:hAnsi="Calibri" w:cs="Calibri"/>
          <w:b/>
          <w:bCs/>
          <w:color w:val="1F497D" w:themeColor="text2"/>
          <w:sz w:val="28"/>
          <w:szCs w:val="28"/>
        </w:rPr>
      </w:pPr>
      <w:r w:rsidRPr="007830C5">
        <w:rPr>
          <w:rFonts w:ascii="Calibri" w:hAnsi="Calibri" w:cs="Calibri"/>
          <w:b/>
          <w:bCs/>
          <w:color w:val="1F497D" w:themeColor="text2"/>
          <w:sz w:val="28"/>
          <w:szCs w:val="28"/>
        </w:rPr>
        <w:t>Статья 204. Коммерческий подкуп</w:t>
      </w:r>
    </w:p>
    <w:p w:rsidR="004F60A9" w:rsidRDefault="004F60A9" w:rsidP="004F60A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Преступление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Наказание</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w:t>
            </w:r>
            <w:r>
              <w:rPr>
                <w:rFonts w:ascii="Calibri" w:hAnsi="Calibri" w:cs="Calibri"/>
              </w:rPr>
              <w:lastRenderedPageBreak/>
              <w:t>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w:t>
            </w:r>
            <w:r>
              <w:rPr>
                <w:rFonts w:ascii="Calibri" w:hAnsi="Calibri" w:cs="Calibri"/>
              </w:rPr>
              <w:lastRenderedPageBreak/>
              <w:t>трех лет, либо лишение свободы на тот же срок</w:t>
            </w:r>
            <w:proofErr w:type="gramEnd"/>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lastRenderedPageBreak/>
              <w:t>Если деяния совершены:</w:t>
            </w:r>
          </w:p>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группой лиц по предварительному сговору или организованной группой; за заведомо незаконные действия (бездействие)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4F60A9">
        <w:tc>
          <w:tcPr>
            <w:tcW w:w="9070" w:type="dxa"/>
            <w:gridSpan w:val="2"/>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Примечание</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л</w:t>
            </w:r>
            <w:proofErr w:type="gramEnd"/>
            <w:r>
              <w:rPr>
                <w:rFonts w:ascii="Calibri" w:hAnsi="Calibri" w:cs="Calibri"/>
              </w:rPr>
              <w:t>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tc>
      </w:tr>
      <w:tr w:rsidR="004F60A9">
        <w:tc>
          <w:tcPr>
            <w:tcW w:w="3798" w:type="dxa"/>
            <w:tcBorders>
              <w:top w:val="single" w:sz="4" w:space="0" w:color="auto"/>
              <w:left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272" w:type="dxa"/>
            <w:tcBorders>
              <w:top w:val="single" w:sz="4" w:space="0" w:color="auto"/>
              <w:left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Pr>
                <w:rFonts w:ascii="Calibri" w:hAnsi="Calibri" w:cs="Calibri"/>
              </w:rPr>
              <w:t xml:space="preserve"> штрафом в размере до сорокакратной суммы коммерческого подкупа</w:t>
            </w:r>
          </w:p>
        </w:tc>
      </w:tr>
      <w:tr w:rsidR="004F60A9">
        <w:tc>
          <w:tcPr>
            <w:tcW w:w="3798" w:type="dxa"/>
            <w:tcBorders>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Если деяния совершены:</w:t>
            </w:r>
          </w:p>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группой лиц по предварительному сговору или организованной группой;</w:t>
            </w:r>
          </w:p>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совершены за незаконные действия (бездействие)</w:t>
            </w:r>
            <w:proofErr w:type="gramEnd"/>
          </w:p>
        </w:tc>
        <w:tc>
          <w:tcPr>
            <w:tcW w:w="5272" w:type="dxa"/>
            <w:tcBorders>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в размере от пятнадцатикратной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bl>
    <w:p w:rsidR="004F60A9" w:rsidRDefault="004F60A9" w:rsidP="004F60A9">
      <w:pPr>
        <w:autoSpaceDE w:val="0"/>
        <w:autoSpaceDN w:val="0"/>
        <w:adjustRightInd w:val="0"/>
        <w:spacing w:after="0" w:line="240" w:lineRule="auto"/>
        <w:jc w:val="both"/>
        <w:rPr>
          <w:rFonts w:ascii="Calibri" w:hAnsi="Calibri" w:cs="Calibri"/>
        </w:rPr>
      </w:pPr>
    </w:p>
    <w:p w:rsidR="004F60A9" w:rsidRPr="007830C5" w:rsidRDefault="004F60A9" w:rsidP="004F60A9">
      <w:pPr>
        <w:autoSpaceDE w:val="0"/>
        <w:autoSpaceDN w:val="0"/>
        <w:adjustRightInd w:val="0"/>
        <w:spacing w:after="0" w:line="240" w:lineRule="auto"/>
        <w:jc w:val="center"/>
        <w:outlineLvl w:val="1"/>
        <w:rPr>
          <w:rFonts w:ascii="Calibri" w:hAnsi="Calibri" w:cs="Calibri"/>
          <w:b/>
          <w:bCs/>
          <w:color w:val="1F497D" w:themeColor="text2"/>
          <w:sz w:val="28"/>
          <w:szCs w:val="28"/>
        </w:rPr>
      </w:pPr>
      <w:r w:rsidRPr="007830C5">
        <w:rPr>
          <w:rFonts w:ascii="Calibri" w:hAnsi="Calibri" w:cs="Calibri"/>
          <w:b/>
          <w:bCs/>
          <w:color w:val="1F497D" w:themeColor="text2"/>
          <w:sz w:val="28"/>
          <w:szCs w:val="28"/>
        </w:rPr>
        <w:t>Статья 304. Провокация взятки либо коммерческого подкупа</w:t>
      </w:r>
    </w:p>
    <w:p w:rsidR="004F60A9" w:rsidRDefault="004F60A9" w:rsidP="004F60A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Преступление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Наказание</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Pr>
                <w:rFonts w:ascii="Calibri" w:hAnsi="Calibri" w:cs="Calibri"/>
              </w:rPr>
              <w:t xml:space="preserve"> должности или заниматься определенной деятельностью на срок до трех лет или без такового</w:t>
            </w:r>
          </w:p>
        </w:tc>
      </w:tr>
    </w:tbl>
    <w:p w:rsidR="004F60A9" w:rsidRDefault="004F60A9" w:rsidP="004F60A9">
      <w:pPr>
        <w:autoSpaceDE w:val="0"/>
        <w:autoSpaceDN w:val="0"/>
        <w:adjustRightInd w:val="0"/>
        <w:spacing w:after="0" w:line="240" w:lineRule="auto"/>
        <w:jc w:val="both"/>
        <w:rPr>
          <w:rFonts w:ascii="Calibri" w:hAnsi="Calibri" w:cs="Calibri"/>
        </w:rPr>
      </w:pPr>
    </w:p>
    <w:p w:rsidR="004F60A9" w:rsidRDefault="004F60A9" w:rsidP="004F60A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КОДЕКС РОССИЙСКОЙ ФЕДЕРАЦИИ</w:t>
      </w:r>
    </w:p>
    <w:p w:rsidR="004F60A9" w:rsidRDefault="004F60A9" w:rsidP="004F60A9">
      <w:pPr>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F60A9" w:rsidRDefault="004F60A9" w:rsidP="004F60A9">
      <w:pPr>
        <w:autoSpaceDE w:val="0"/>
        <w:autoSpaceDN w:val="0"/>
        <w:adjustRightInd w:val="0"/>
        <w:spacing w:after="0" w:line="240" w:lineRule="auto"/>
        <w:jc w:val="both"/>
        <w:rPr>
          <w:rFonts w:ascii="Calibri" w:hAnsi="Calibri" w:cs="Calibri"/>
        </w:rPr>
      </w:pPr>
    </w:p>
    <w:p w:rsidR="004F60A9" w:rsidRPr="007830C5" w:rsidRDefault="004F60A9" w:rsidP="004F60A9">
      <w:pPr>
        <w:autoSpaceDE w:val="0"/>
        <w:autoSpaceDN w:val="0"/>
        <w:adjustRightInd w:val="0"/>
        <w:spacing w:after="0" w:line="240" w:lineRule="auto"/>
        <w:jc w:val="center"/>
        <w:outlineLvl w:val="1"/>
        <w:rPr>
          <w:rFonts w:ascii="Calibri" w:hAnsi="Calibri" w:cs="Calibri"/>
          <w:b/>
          <w:bCs/>
          <w:color w:val="1F497D" w:themeColor="text2"/>
          <w:sz w:val="28"/>
          <w:szCs w:val="28"/>
        </w:rPr>
      </w:pPr>
      <w:r w:rsidRPr="007830C5">
        <w:rPr>
          <w:rFonts w:ascii="Calibri" w:hAnsi="Calibri" w:cs="Calibri"/>
          <w:b/>
          <w:bCs/>
          <w:color w:val="1F497D" w:themeColor="text2"/>
          <w:sz w:val="28"/>
          <w:szCs w:val="28"/>
        </w:rPr>
        <w:t>Статья 19.28. Незаконное вознаграждение от имени</w:t>
      </w:r>
    </w:p>
    <w:p w:rsidR="004F60A9" w:rsidRPr="007830C5" w:rsidRDefault="004F60A9" w:rsidP="004F60A9">
      <w:pPr>
        <w:autoSpaceDE w:val="0"/>
        <w:autoSpaceDN w:val="0"/>
        <w:adjustRightInd w:val="0"/>
        <w:spacing w:after="0" w:line="240" w:lineRule="auto"/>
        <w:jc w:val="center"/>
        <w:rPr>
          <w:rFonts w:ascii="Calibri" w:hAnsi="Calibri" w:cs="Calibri"/>
          <w:b/>
          <w:bCs/>
          <w:color w:val="1F497D" w:themeColor="text2"/>
          <w:sz w:val="28"/>
          <w:szCs w:val="28"/>
        </w:rPr>
      </w:pPr>
      <w:r w:rsidRPr="007830C5">
        <w:rPr>
          <w:rFonts w:ascii="Calibri" w:hAnsi="Calibri" w:cs="Calibri"/>
          <w:b/>
          <w:bCs/>
          <w:color w:val="1F497D" w:themeColor="text2"/>
          <w:sz w:val="28"/>
          <w:szCs w:val="28"/>
        </w:rPr>
        <w:t>юридического лица</w:t>
      </w:r>
    </w:p>
    <w:p w:rsidR="004F60A9" w:rsidRDefault="004F60A9" w:rsidP="004F60A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Преступление</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center"/>
              <w:rPr>
                <w:rFonts w:ascii="Calibri" w:hAnsi="Calibri" w:cs="Calibri"/>
              </w:rPr>
            </w:pPr>
            <w:r>
              <w:rPr>
                <w:rFonts w:ascii="Calibri" w:hAnsi="Calibri" w:cs="Calibri"/>
              </w:rPr>
              <w:t>Наказание</w:t>
            </w:r>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4F60A9">
        <w:tc>
          <w:tcPr>
            <w:tcW w:w="3798"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r>
              <w:rPr>
                <w:rFonts w:ascii="Calibri" w:hAnsi="Calibri" w:cs="Calibri"/>
              </w:rPr>
              <w:t>Действия, совершенные в особо крупном размере (сумма денег, стоимость ценных бумаг, иного имущества, услуг имущественного оказанных характера, иных имущественных прав, превышающие двадцать миллионов рублей)</w:t>
            </w:r>
          </w:p>
        </w:tc>
        <w:tc>
          <w:tcPr>
            <w:tcW w:w="5272" w:type="dxa"/>
            <w:tcBorders>
              <w:top w:val="single" w:sz="4" w:space="0" w:color="auto"/>
              <w:left w:val="single" w:sz="4" w:space="0" w:color="auto"/>
              <w:bottom w:val="single" w:sz="4" w:space="0" w:color="auto"/>
              <w:right w:val="single" w:sz="4" w:space="0" w:color="auto"/>
            </w:tcBorders>
          </w:tcPr>
          <w:p w:rsidR="004F60A9" w:rsidRDefault="004F60A9">
            <w:pPr>
              <w:autoSpaceDE w:val="0"/>
              <w:autoSpaceDN w:val="0"/>
              <w:adjustRightInd w:val="0"/>
              <w:spacing w:after="0" w:line="240" w:lineRule="auto"/>
              <w:jc w:val="both"/>
              <w:rPr>
                <w:rFonts w:ascii="Calibri" w:hAnsi="Calibri" w:cs="Calibri"/>
              </w:rPr>
            </w:pPr>
            <w:proofErr w:type="gramStart"/>
            <w:r>
              <w:rPr>
                <w:rFonts w:ascii="Calibri" w:hAnsi="Calibri" w:cs="Calibri"/>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4F60A9" w:rsidRDefault="004F60A9" w:rsidP="004F60A9">
      <w:pPr>
        <w:autoSpaceDE w:val="0"/>
        <w:autoSpaceDN w:val="0"/>
        <w:adjustRightInd w:val="0"/>
        <w:spacing w:after="0" w:line="240" w:lineRule="auto"/>
        <w:jc w:val="both"/>
        <w:rPr>
          <w:rFonts w:ascii="Calibri" w:hAnsi="Calibri" w:cs="Calibri"/>
        </w:rPr>
      </w:pPr>
    </w:p>
    <w:p w:rsidR="004F60A9" w:rsidRDefault="007830C5" w:rsidP="004F60A9">
      <w:pPr>
        <w:autoSpaceDE w:val="0"/>
        <w:autoSpaceDN w:val="0"/>
        <w:adjustRightInd w:val="0"/>
        <w:spacing w:after="0" w:line="240" w:lineRule="auto"/>
        <w:ind w:firstLine="540"/>
        <w:jc w:val="both"/>
        <w:rPr>
          <w:rFonts w:ascii="Calibri" w:hAnsi="Calibri" w:cs="Calibri"/>
        </w:rPr>
      </w:pPr>
      <w:r>
        <w:rPr>
          <w:rFonts w:ascii="Calibri" w:hAnsi="Calibri" w:cs="Calibri"/>
        </w:rPr>
        <w:t>Р</w:t>
      </w:r>
      <w:bookmarkStart w:id="0" w:name="_GoBack"/>
      <w:bookmarkEnd w:id="0"/>
      <w:r w:rsidR="004F60A9">
        <w:rPr>
          <w:rFonts w:ascii="Calibri" w:hAnsi="Calibri" w:cs="Calibri"/>
        </w:rPr>
        <w:t xml:space="preserve">аботникам </w:t>
      </w:r>
      <w:r>
        <w:rPr>
          <w:rFonts w:ascii="Calibri" w:hAnsi="Calibri" w:cs="Calibri"/>
        </w:rPr>
        <w:t>ГАУ ДПО «</w:t>
      </w:r>
      <w:proofErr w:type="spellStart"/>
      <w:r>
        <w:rPr>
          <w:rFonts w:ascii="Calibri" w:hAnsi="Calibri" w:cs="Calibri"/>
        </w:rPr>
        <w:t>Бузулукский</w:t>
      </w:r>
      <w:proofErr w:type="spellEnd"/>
      <w:r>
        <w:rPr>
          <w:rFonts w:ascii="Calibri" w:hAnsi="Calibri" w:cs="Calibri"/>
        </w:rPr>
        <w:t xml:space="preserve"> учебно-курсовой комбинат»</w:t>
      </w:r>
      <w:r w:rsidR="004F60A9">
        <w:rPr>
          <w:rFonts w:ascii="Calibri" w:hAnsi="Calibri" w:cs="Calibri"/>
        </w:rPr>
        <w:t xml:space="preserve"> следует уделять внимание манере своего общения с гражданами, коллегами, представителями организации,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F67AD5" w:rsidRDefault="00F67AD5"/>
    <w:sectPr w:rsidR="00F67AD5" w:rsidSect="007830C5">
      <w:pgSz w:w="11905" w:h="16838"/>
      <w:pgMar w:top="426"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A9"/>
    <w:rsid w:val="004F60A9"/>
    <w:rsid w:val="007830C5"/>
    <w:rsid w:val="00783BD7"/>
    <w:rsid w:val="00806D76"/>
    <w:rsid w:val="00F6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 Татьяна Александровна</dc:creator>
  <cp:lastModifiedBy>Михеева Н В</cp:lastModifiedBy>
  <cp:revision>3</cp:revision>
  <cp:lastPrinted>2022-02-11T04:21:00Z</cp:lastPrinted>
  <dcterms:created xsi:type="dcterms:W3CDTF">2022-01-12T07:17:00Z</dcterms:created>
  <dcterms:modified xsi:type="dcterms:W3CDTF">2022-02-11T04:30:00Z</dcterms:modified>
</cp:coreProperties>
</file>